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A49" w:rsidRPr="00C15A49" w:rsidRDefault="00C15A49" w:rsidP="000F2570">
      <w:pPr>
        <w:spacing w:beforeLines="50"/>
        <w:jc w:val="center"/>
        <w:rPr>
          <w:rFonts w:ascii="华文中宋" w:eastAsia="华文中宋" w:hAnsi="华文中宋" w:cs="仿宋_GB2312"/>
          <w:color w:val="FF0000"/>
          <w:sz w:val="140"/>
          <w:szCs w:val="140"/>
        </w:rPr>
      </w:pPr>
      <w:r w:rsidRPr="00582FDF">
        <w:rPr>
          <w:rFonts w:ascii="华文中宋" w:eastAsia="华文中宋" w:hAnsi="华文中宋" w:cs="仿宋_GB2312" w:hint="eastAsia"/>
          <w:color w:val="FF0000"/>
          <w:spacing w:val="86"/>
          <w:w w:val="68"/>
          <w:kern w:val="0"/>
          <w:sz w:val="140"/>
          <w:szCs w:val="140"/>
          <w:fitText w:val="7680" w:id="1144272897"/>
        </w:rPr>
        <w:t>揭阳市律师协</w:t>
      </w:r>
      <w:r w:rsidRPr="00582FDF">
        <w:rPr>
          <w:rFonts w:ascii="华文中宋" w:eastAsia="华文中宋" w:hAnsi="华文中宋" w:cs="仿宋_GB2312" w:hint="eastAsia"/>
          <w:color w:val="FF0000"/>
          <w:spacing w:val="-3"/>
          <w:w w:val="68"/>
          <w:kern w:val="0"/>
          <w:sz w:val="140"/>
          <w:szCs w:val="140"/>
          <w:fitText w:val="7680" w:id="1144272897"/>
        </w:rPr>
        <w:t>会</w:t>
      </w:r>
    </w:p>
    <w:p w:rsidR="00C15A49" w:rsidRDefault="00914A52" w:rsidP="00C15A49">
      <w:pPr>
        <w:jc w:val="center"/>
        <w:rPr>
          <w:rFonts w:ascii="黑体" w:eastAsia="黑体" w:hAnsi="黑体" w:cs="仿宋_GB2312"/>
          <w:color w:val="000000"/>
          <w:sz w:val="44"/>
          <w:szCs w:val="44"/>
        </w:rPr>
      </w:pPr>
      <w:r>
        <w:rPr>
          <w:rFonts w:ascii="黑体" w:eastAsia="黑体" w:hAnsi="黑体" w:cs="仿宋_GB2312"/>
          <w:noProof/>
          <w:color w:val="000000"/>
          <w:sz w:val="44"/>
          <w:szCs w:val="44"/>
        </w:rPr>
        <w:pict>
          <v:shapetype id="_x0000_t32" coordsize="21600,21600" o:spt="32" o:oned="t" path="m,l21600,21600e" filled="f">
            <v:path arrowok="t" fillok="f" o:connecttype="none"/>
            <o:lock v:ext="edit" shapetype="t"/>
          </v:shapetype>
          <v:shape id="_x0000_s1026" type="#_x0000_t32" style="position:absolute;left:0;text-align:left;margin-left:-18.85pt;margin-top:11.35pt;width:455.45pt;height:.05pt;z-index:251658240" o:connectortype="straight" strokecolor="red" strokeweight="2.25pt"/>
        </w:pict>
      </w:r>
    </w:p>
    <w:p w:rsidR="00CB1424" w:rsidRDefault="00C15A49" w:rsidP="00CB1424">
      <w:pPr>
        <w:jc w:val="center"/>
        <w:rPr>
          <w:rFonts w:ascii="黑体" w:eastAsia="黑体" w:hAnsi="黑体" w:cs="仿宋_GB2312"/>
          <w:color w:val="000000"/>
          <w:sz w:val="44"/>
          <w:szCs w:val="44"/>
        </w:rPr>
      </w:pPr>
      <w:r w:rsidRPr="00C15A49">
        <w:rPr>
          <w:rFonts w:ascii="黑体" w:eastAsia="黑体" w:hAnsi="黑体" w:cs="仿宋_GB2312" w:hint="eastAsia"/>
          <w:color w:val="000000"/>
          <w:sz w:val="44"/>
          <w:szCs w:val="44"/>
        </w:rPr>
        <w:t>关于</w:t>
      </w:r>
      <w:r w:rsidR="00CB1424">
        <w:rPr>
          <w:rFonts w:ascii="黑体" w:eastAsia="黑体" w:hAnsi="黑体" w:cs="仿宋_GB2312" w:hint="eastAsia"/>
          <w:color w:val="000000"/>
          <w:sz w:val="44"/>
          <w:szCs w:val="44"/>
        </w:rPr>
        <w:t>执业律师年度考核相关费用</w:t>
      </w:r>
    </w:p>
    <w:p w:rsidR="001703DC" w:rsidRPr="00C15A49" w:rsidRDefault="00CB1424" w:rsidP="00CB1424">
      <w:pPr>
        <w:jc w:val="center"/>
        <w:rPr>
          <w:rFonts w:ascii="黑体" w:eastAsia="黑体" w:hAnsi="黑体" w:cs="仿宋_GB2312"/>
          <w:color w:val="000000"/>
          <w:sz w:val="44"/>
          <w:szCs w:val="44"/>
        </w:rPr>
      </w:pPr>
      <w:r>
        <w:rPr>
          <w:rFonts w:ascii="黑体" w:eastAsia="黑体" w:hAnsi="黑体" w:cs="仿宋_GB2312" w:hint="eastAsia"/>
          <w:color w:val="000000"/>
          <w:sz w:val="44"/>
          <w:szCs w:val="44"/>
        </w:rPr>
        <w:t>缴纳</w:t>
      </w:r>
      <w:r w:rsidR="00C15A49" w:rsidRPr="00C15A49">
        <w:rPr>
          <w:rFonts w:ascii="黑体" w:eastAsia="黑体" w:hAnsi="黑体" w:cs="仿宋_GB2312" w:hint="eastAsia"/>
          <w:color w:val="000000"/>
          <w:sz w:val="44"/>
          <w:szCs w:val="44"/>
        </w:rPr>
        <w:t>的通知</w:t>
      </w:r>
    </w:p>
    <w:p w:rsidR="00C15A49" w:rsidRDefault="00C15A49" w:rsidP="00C15A49">
      <w:pPr>
        <w:jc w:val="center"/>
        <w:rPr>
          <w:rFonts w:ascii="黑体" w:eastAsia="黑体" w:hAnsi="黑体"/>
          <w:sz w:val="36"/>
          <w:szCs w:val="36"/>
        </w:rPr>
      </w:pPr>
    </w:p>
    <w:p w:rsidR="00C15A49" w:rsidRPr="000F2570" w:rsidRDefault="00C15A49" w:rsidP="000F2570">
      <w:pPr>
        <w:spacing w:line="760" w:lineRule="exact"/>
        <w:jc w:val="left"/>
        <w:rPr>
          <w:rFonts w:ascii="仿宋_GB2312" w:eastAsia="仿宋_GB2312" w:hAnsi="黑体"/>
          <w:sz w:val="32"/>
          <w:szCs w:val="32"/>
        </w:rPr>
      </w:pPr>
      <w:r w:rsidRPr="000F2570">
        <w:rPr>
          <w:rFonts w:ascii="仿宋_GB2312" w:eastAsia="仿宋_GB2312" w:hAnsi="黑体" w:hint="eastAsia"/>
          <w:sz w:val="32"/>
          <w:szCs w:val="32"/>
        </w:rPr>
        <w:t>全市各律师事务所：</w:t>
      </w:r>
    </w:p>
    <w:p w:rsidR="00CB1424" w:rsidRDefault="00CB1424" w:rsidP="000F2570">
      <w:pPr>
        <w:spacing w:line="760" w:lineRule="exact"/>
        <w:ind w:firstLineChars="200" w:firstLine="640"/>
        <w:rPr>
          <w:rFonts w:ascii="仿宋_GB2312" w:eastAsia="仿宋_GB2312" w:hint="eastAsia"/>
          <w:sz w:val="32"/>
          <w:szCs w:val="32"/>
          <w:shd w:val="clear" w:color="auto" w:fill="FFFFFF"/>
        </w:rPr>
      </w:pPr>
      <w:r w:rsidRPr="000F2570">
        <w:rPr>
          <w:rFonts w:ascii="仿宋_GB2312" w:eastAsia="仿宋_GB2312" w:hint="eastAsia"/>
          <w:sz w:val="32"/>
          <w:szCs w:val="32"/>
          <w:shd w:val="clear" w:color="auto" w:fill="FFFFFF"/>
        </w:rPr>
        <w:t>根据省司法厅、省律协《</w:t>
      </w:r>
      <w:r w:rsidRPr="000F2570">
        <w:rPr>
          <w:rFonts w:ascii="仿宋_GB2312" w:eastAsia="仿宋_GB2312" w:hAnsi="仿宋" w:hint="eastAsia"/>
          <w:sz w:val="32"/>
          <w:szCs w:val="32"/>
        </w:rPr>
        <w:t>关于开展2015年度全省律师事务所年度检查考核和律师执业年度考核工作的通知</w:t>
      </w:r>
      <w:r w:rsidRPr="000F2570">
        <w:rPr>
          <w:rFonts w:ascii="仿宋_GB2312" w:eastAsia="仿宋_GB2312" w:hint="eastAsia"/>
          <w:sz w:val="32"/>
          <w:szCs w:val="32"/>
          <w:shd w:val="clear" w:color="auto" w:fill="FFFFFF"/>
        </w:rPr>
        <w:t>》（粤司</w:t>
      </w:r>
      <w:r w:rsidRPr="000F2570">
        <w:rPr>
          <w:rFonts w:ascii="仿宋_GB2312" w:eastAsia="仿宋_GB2312" w:hAnsi="仿宋" w:hint="eastAsia"/>
          <w:sz w:val="32"/>
          <w:szCs w:val="32"/>
        </w:rPr>
        <w:t>[2016]131</w:t>
      </w:r>
      <w:r w:rsidRPr="000F2570">
        <w:rPr>
          <w:rFonts w:ascii="仿宋_GB2312" w:eastAsia="仿宋_GB2312" w:hint="eastAsia"/>
          <w:sz w:val="32"/>
          <w:szCs w:val="32"/>
          <w:shd w:val="clear" w:color="auto" w:fill="FFFFFF"/>
        </w:rPr>
        <w:t>号）文件要求、《广东省律师协会会费收缴规定》、《广东省律师协会关于会费收缴问题的决议》等规定及市律协本年度执业律师年度考核工作安排，</w:t>
      </w:r>
      <w:r w:rsidRPr="000F2570">
        <w:rPr>
          <w:rFonts w:ascii="仿宋_GB2312" w:eastAsia="仿宋_GB2312" w:hAnsi="仿宋_GB2312" w:cs="仿宋_GB2312" w:hint="eastAsia"/>
          <w:kern w:val="0"/>
          <w:sz w:val="32"/>
          <w:szCs w:val="32"/>
        </w:rPr>
        <w:t>市律师协会会费按照《揭阳市律师协会会费收缴规定》和市律师协会第五届第二次理事会关于会费收缴问题的决议等规定收缴，</w:t>
      </w:r>
      <w:r w:rsidRPr="000F2570">
        <w:rPr>
          <w:rFonts w:ascii="仿宋_GB2312" w:eastAsia="仿宋_GB2312" w:hint="eastAsia"/>
          <w:sz w:val="32"/>
          <w:szCs w:val="32"/>
          <w:shd w:val="clear" w:color="auto" w:fill="FFFFFF"/>
        </w:rPr>
        <w:t>请各律师事务所于报送年度考核材料时交纳律师协会会费等相关费用，收费标准及收缴办法具体如下（单位：人民币）：</w:t>
      </w:r>
    </w:p>
    <w:p w:rsidR="000F2570" w:rsidRPr="000F2570" w:rsidRDefault="000F2570" w:rsidP="000F2570">
      <w:pPr>
        <w:spacing w:line="760" w:lineRule="exact"/>
        <w:ind w:firstLineChars="200" w:firstLine="640"/>
        <w:rPr>
          <w:rFonts w:ascii="仿宋_GB2312" w:eastAsia="仿宋_GB2312"/>
          <w:sz w:val="32"/>
          <w:szCs w:val="32"/>
          <w:shd w:val="clear" w:color="auto" w:fill="FFFFFF"/>
        </w:rPr>
      </w:pPr>
    </w:p>
    <w:p w:rsidR="00CB1424" w:rsidRPr="000F2570" w:rsidRDefault="00CB1424" w:rsidP="000F2570">
      <w:pPr>
        <w:widowControl/>
        <w:shd w:val="clear" w:color="auto" w:fill="FFFFFF"/>
        <w:spacing w:line="760" w:lineRule="exact"/>
        <w:ind w:firstLine="402"/>
        <w:jc w:val="left"/>
        <w:rPr>
          <w:rFonts w:ascii="仿宋_GB2312" w:eastAsia="仿宋_GB2312" w:hAnsi="Arial" w:cs="Arial"/>
          <w:kern w:val="0"/>
          <w:sz w:val="32"/>
          <w:szCs w:val="32"/>
        </w:rPr>
      </w:pPr>
      <w:r w:rsidRPr="000F2570">
        <w:rPr>
          <w:rFonts w:ascii="仿宋_GB2312" w:eastAsia="仿宋_GB2312" w:hAnsi="宋体" w:cs="Arial" w:hint="eastAsia"/>
          <w:b/>
          <w:bCs/>
          <w:kern w:val="0"/>
          <w:sz w:val="32"/>
          <w:szCs w:val="32"/>
        </w:rPr>
        <w:lastRenderedPageBreak/>
        <w:t>（一）律协会费</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1、团体会员会费：5000元/所；</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2、个人会员会费：1500元/人；</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3、法律援助机构团体会员会费：300元/家，个人会员会费20元/人；</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4、公职律师免收会费；</w:t>
      </w:r>
    </w:p>
    <w:p w:rsidR="00CB1424" w:rsidRPr="000F2570" w:rsidRDefault="00CB1424" w:rsidP="000F2570">
      <w:pPr>
        <w:widowControl/>
        <w:shd w:val="clear" w:color="auto" w:fill="FFFFFF"/>
        <w:spacing w:line="760" w:lineRule="exact"/>
        <w:ind w:firstLine="402"/>
        <w:jc w:val="left"/>
        <w:rPr>
          <w:rFonts w:ascii="仿宋_GB2312" w:eastAsia="仿宋_GB2312" w:hAnsi="Arial" w:cs="Arial"/>
          <w:kern w:val="0"/>
          <w:sz w:val="32"/>
          <w:szCs w:val="32"/>
        </w:rPr>
      </w:pPr>
      <w:r w:rsidRPr="000F2570">
        <w:rPr>
          <w:rFonts w:ascii="仿宋_GB2312" w:eastAsia="仿宋_GB2312" w:hAnsi="宋体" w:cs="Arial" w:hint="eastAsia"/>
          <w:b/>
          <w:bCs/>
          <w:kern w:val="0"/>
          <w:sz w:val="32"/>
          <w:szCs w:val="32"/>
        </w:rPr>
        <w:t>（二）年度考核公告费</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根据省律协规定，今年继续免收律师事务所和律师公告费。</w:t>
      </w:r>
    </w:p>
    <w:p w:rsidR="00CB1424" w:rsidRPr="000F2570" w:rsidRDefault="00CB1424" w:rsidP="000F2570">
      <w:pPr>
        <w:widowControl/>
        <w:shd w:val="clear" w:color="auto" w:fill="FFFFFF"/>
        <w:spacing w:line="760" w:lineRule="exact"/>
        <w:ind w:firstLine="402"/>
        <w:jc w:val="left"/>
        <w:rPr>
          <w:rFonts w:ascii="仿宋_GB2312" w:eastAsia="仿宋_GB2312" w:hAnsi="Arial" w:cs="Arial"/>
          <w:kern w:val="0"/>
          <w:sz w:val="32"/>
          <w:szCs w:val="32"/>
        </w:rPr>
      </w:pPr>
      <w:r w:rsidRPr="000F2570">
        <w:rPr>
          <w:rFonts w:ascii="仿宋_GB2312" w:eastAsia="仿宋_GB2312" w:hAnsi="宋体" w:cs="Arial" w:hint="eastAsia"/>
          <w:b/>
          <w:bCs/>
          <w:kern w:val="0"/>
          <w:sz w:val="32"/>
          <w:szCs w:val="32"/>
        </w:rPr>
        <w:t>（三）律师保险费</w:t>
      </w:r>
    </w:p>
    <w:p w:rsidR="00CB1424" w:rsidRPr="000F2570" w:rsidRDefault="00CB1424" w:rsidP="000F2570">
      <w:pPr>
        <w:widowControl/>
        <w:shd w:val="clear" w:color="auto" w:fill="FFFFFF"/>
        <w:spacing w:line="760" w:lineRule="exact"/>
        <w:ind w:firstLine="400"/>
        <w:jc w:val="left"/>
        <w:rPr>
          <w:rFonts w:ascii="仿宋_GB2312" w:eastAsia="仿宋_GB2312" w:hAnsi="Arial" w:cs="Arial"/>
          <w:kern w:val="0"/>
          <w:sz w:val="32"/>
          <w:szCs w:val="32"/>
        </w:rPr>
      </w:pPr>
      <w:r w:rsidRPr="000F2570">
        <w:rPr>
          <w:rFonts w:ascii="仿宋_GB2312" w:eastAsia="仿宋_GB2312" w:hAnsi="宋体" w:cs="Arial" w:hint="eastAsia"/>
          <w:kern w:val="0"/>
          <w:sz w:val="32"/>
          <w:szCs w:val="32"/>
        </w:rPr>
        <w:t>1</w:t>
      </w:r>
      <w:r w:rsidR="000F2570" w:rsidRPr="000F2570">
        <w:rPr>
          <w:rFonts w:ascii="仿宋_GB2312" w:eastAsia="仿宋_GB2312" w:hAnsi="宋体" w:cs="Arial" w:hint="eastAsia"/>
          <w:kern w:val="0"/>
          <w:sz w:val="32"/>
          <w:szCs w:val="32"/>
        </w:rPr>
        <w:t>、（社会）执业律师</w:t>
      </w:r>
      <w:r w:rsidR="000F2570" w:rsidRPr="000F2570">
        <w:rPr>
          <w:rFonts w:ascii="仿宋_GB2312" w:eastAsia="仿宋_GB2312" w:hAnsi="仿宋_GB2312" w:cs="仿宋_GB2312" w:hint="eastAsia"/>
          <w:kern w:val="0"/>
          <w:sz w:val="32"/>
          <w:szCs w:val="32"/>
        </w:rPr>
        <w:t>执业责任保险费</w:t>
      </w:r>
      <w:r w:rsidRPr="000F2570">
        <w:rPr>
          <w:rFonts w:ascii="仿宋_GB2312" w:eastAsia="仿宋_GB2312" w:hAnsi="宋体" w:cs="Arial" w:hint="eastAsia"/>
          <w:kern w:val="0"/>
          <w:sz w:val="32"/>
          <w:szCs w:val="32"/>
        </w:rPr>
        <w:t>为</w:t>
      </w:r>
      <w:r w:rsidR="00F47BEE" w:rsidRPr="000F2570">
        <w:rPr>
          <w:rFonts w:ascii="仿宋_GB2312" w:eastAsia="仿宋_GB2312" w:hAnsi="宋体" w:cs="Arial" w:hint="eastAsia"/>
          <w:kern w:val="0"/>
          <w:sz w:val="32"/>
          <w:szCs w:val="32"/>
        </w:rPr>
        <w:t>50</w:t>
      </w:r>
      <w:r w:rsidRPr="000F2570">
        <w:rPr>
          <w:rFonts w:ascii="仿宋_GB2312" w:eastAsia="仿宋_GB2312" w:hAnsi="宋体" w:cs="Arial" w:hint="eastAsia"/>
          <w:kern w:val="0"/>
          <w:sz w:val="32"/>
          <w:szCs w:val="32"/>
        </w:rPr>
        <w:t>元/人/年；</w:t>
      </w:r>
    </w:p>
    <w:p w:rsidR="00CB1424" w:rsidRPr="000F2570" w:rsidRDefault="00CB1424" w:rsidP="000F2570">
      <w:pPr>
        <w:widowControl/>
        <w:shd w:val="clear" w:color="auto" w:fill="FFFFFF"/>
        <w:spacing w:line="760" w:lineRule="exact"/>
        <w:ind w:firstLine="400"/>
        <w:jc w:val="left"/>
        <w:rPr>
          <w:rFonts w:ascii="仿宋_GB2312" w:eastAsia="仿宋_GB2312" w:hAnsi="宋体" w:cs="Arial"/>
          <w:kern w:val="0"/>
          <w:sz w:val="32"/>
          <w:szCs w:val="32"/>
        </w:rPr>
      </w:pPr>
      <w:r w:rsidRPr="000F2570">
        <w:rPr>
          <w:rFonts w:ascii="仿宋_GB2312" w:eastAsia="仿宋_GB2312" w:hAnsi="宋体" w:cs="Arial" w:hint="eastAsia"/>
          <w:kern w:val="0"/>
          <w:sz w:val="32"/>
          <w:szCs w:val="32"/>
        </w:rPr>
        <w:t>2、 公职律师、公司律师和法律援助机构的执业律师可根据需要自行选择是否购买律师保险。</w:t>
      </w:r>
    </w:p>
    <w:p w:rsidR="00F47BEE" w:rsidRPr="000F2570" w:rsidRDefault="00F47BEE" w:rsidP="000F2570">
      <w:pPr>
        <w:widowControl/>
        <w:shd w:val="clear" w:color="auto" w:fill="FFFFFF"/>
        <w:spacing w:line="760" w:lineRule="exact"/>
        <w:ind w:firstLine="400"/>
        <w:jc w:val="left"/>
        <w:rPr>
          <w:rFonts w:ascii="仿宋_GB2312" w:eastAsia="仿宋_GB2312" w:hAnsi="仿宋_GB2312" w:cs="仿宋_GB2312" w:hint="eastAsia"/>
          <w:kern w:val="0"/>
          <w:sz w:val="32"/>
          <w:szCs w:val="32"/>
        </w:rPr>
      </w:pPr>
      <w:r w:rsidRPr="000F2570">
        <w:rPr>
          <w:rFonts w:ascii="仿宋_GB2312" w:eastAsia="仿宋_GB2312" w:hAnsi="宋体" w:cs="Arial" w:hint="eastAsia"/>
          <w:kern w:val="0"/>
          <w:sz w:val="32"/>
          <w:szCs w:val="32"/>
        </w:rPr>
        <w:t>3、“</w:t>
      </w:r>
      <w:r w:rsidRPr="000F2570">
        <w:rPr>
          <w:rFonts w:ascii="仿宋_GB2312" w:eastAsia="仿宋_GB2312" w:hAnsi="仿宋_GB2312" w:cs="仿宋_GB2312" w:hint="eastAsia"/>
          <w:kern w:val="0"/>
          <w:sz w:val="32"/>
          <w:szCs w:val="32"/>
        </w:rPr>
        <w:t>团体意外伤害保险+意外伤害团体医疗险+团体疾病身故保险”三险种合一的保险费100元/人/年，由律师自愿参保。</w:t>
      </w:r>
    </w:p>
    <w:p w:rsidR="000F2570" w:rsidRDefault="000F2570" w:rsidP="000F2570">
      <w:pPr>
        <w:spacing w:line="760" w:lineRule="exact"/>
        <w:ind w:firstLineChars="200" w:firstLine="640"/>
        <w:jc w:val="left"/>
        <w:rPr>
          <w:rFonts w:ascii="仿宋_GB2312" w:eastAsia="仿宋_GB2312" w:hAnsi="仿宋_GB2312" w:cs="仿宋_GB2312" w:hint="eastAsia"/>
          <w:kern w:val="0"/>
          <w:sz w:val="32"/>
          <w:szCs w:val="32"/>
        </w:rPr>
      </w:pPr>
      <w:r w:rsidRPr="000F2570">
        <w:rPr>
          <w:rFonts w:ascii="仿宋_GB2312" w:eastAsia="仿宋_GB2312" w:hAnsi="仿宋_GB2312" w:cs="仿宋_GB2312" w:hint="eastAsia"/>
          <w:kern w:val="0"/>
          <w:sz w:val="32"/>
          <w:szCs w:val="32"/>
        </w:rPr>
        <w:t>（相关表格详见《</w:t>
      </w:r>
      <w:r w:rsidRPr="000F2570">
        <w:rPr>
          <w:rFonts w:ascii="仿宋_GB2312" w:eastAsia="仿宋_GB2312" w:hint="eastAsia"/>
          <w:sz w:val="32"/>
          <w:szCs w:val="32"/>
        </w:rPr>
        <w:t>关于做好2016年度律师团体重大疾病险、执业责任险和意外险等险种统一投保工作的通知</w:t>
      </w:r>
      <w:r w:rsidRPr="000F2570">
        <w:rPr>
          <w:rFonts w:ascii="仿宋_GB2312" w:eastAsia="仿宋_GB2312" w:hAnsi="仿宋_GB2312" w:cs="仿宋_GB2312" w:hint="eastAsia"/>
          <w:kern w:val="0"/>
          <w:sz w:val="32"/>
          <w:szCs w:val="32"/>
        </w:rPr>
        <w:t>》）</w:t>
      </w:r>
    </w:p>
    <w:p w:rsidR="000F2570" w:rsidRPr="000F2570" w:rsidRDefault="000F2570" w:rsidP="000F2570">
      <w:pPr>
        <w:spacing w:line="760" w:lineRule="exact"/>
        <w:ind w:firstLineChars="200" w:firstLine="640"/>
        <w:jc w:val="left"/>
        <w:rPr>
          <w:rFonts w:ascii="仿宋_GB2312" w:eastAsia="仿宋_GB2312" w:hAnsi="Arial" w:cs="Arial" w:hint="eastAsia"/>
          <w:kern w:val="0"/>
          <w:sz w:val="32"/>
          <w:szCs w:val="32"/>
        </w:rPr>
      </w:pPr>
    </w:p>
    <w:p w:rsidR="00986858" w:rsidRPr="000F2570" w:rsidRDefault="00986858" w:rsidP="000F2570">
      <w:pPr>
        <w:spacing w:line="760" w:lineRule="exact"/>
        <w:ind w:firstLineChars="200" w:firstLine="643"/>
        <w:jc w:val="left"/>
        <w:rPr>
          <w:rFonts w:ascii="仿宋_GB2312" w:eastAsia="仿宋_GB2312" w:hAnsi="黑体"/>
          <w:b/>
          <w:sz w:val="32"/>
          <w:szCs w:val="32"/>
        </w:rPr>
      </w:pPr>
      <w:r w:rsidRPr="000F2570">
        <w:rPr>
          <w:rFonts w:ascii="仿宋_GB2312" w:eastAsia="仿宋_GB2312" w:hAnsi="黑体" w:hint="eastAsia"/>
          <w:b/>
          <w:sz w:val="32"/>
          <w:szCs w:val="32"/>
        </w:rPr>
        <w:lastRenderedPageBreak/>
        <w:t>（四）其他事项</w:t>
      </w:r>
    </w:p>
    <w:p w:rsidR="00C15A49" w:rsidRPr="000F2570" w:rsidRDefault="00C15A49" w:rsidP="000F2570">
      <w:pPr>
        <w:spacing w:line="760" w:lineRule="exact"/>
        <w:ind w:firstLineChars="200" w:firstLine="640"/>
        <w:jc w:val="left"/>
        <w:rPr>
          <w:rFonts w:ascii="仿宋_GB2312" w:eastAsia="仿宋_GB2312" w:hAnsi="黑体"/>
          <w:sz w:val="32"/>
          <w:szCs w:val="32"/>
        </w:rPr>
      </w:pPr>
      <w:r w:rsidRPr="000F2570">
        <w:rPr>
          <w:rFonts w:ascii="仿宋_GB2312" w:eastAsia="仿宋_GB2312" w:hAnsi="黑体" w:hint="eastAsia"/>
          <w:sz w:val="32"/>
          <w:szCs w:val="32"/>
        </w:rPr>
        <w:t>请各律师事务所在提交年度考核材料时一并缴费，并按要求填写好执业责任险与团体意外险表格。</w:t>
      </w:r>
    </w:p>
    <w:p w:rsidR="00C15A49" w:rsidRPr="000F2570" w:rsidRDefault="00C15A49" w:rsidP="000F2570">
      <w:pPr>
        <w:spacing w:line="760" w:lineRule="exact"/>
        <w:ind w:firstLineChars="200" w:firstLine="640"/>
        <w:jc w:val="left"/>
        <w:rPr>
          <w:rFonts w:ascii="仿宋_GB2312" w:eastAsia="仿宋_GB2312" w:hAnsi="仿宋_GB2312" w:cs="仿宋_GB2312"/>
          <w:kern w:val="0"/>
          <w:sz w:val="32"/>
          <w:szCs w:val="32"/>
        </w:rPr>
      </w:pPr>
      <w:r w:rsidRPr="000F2570">
        <w:rPr>
          <w:rFonts w:ascii="仿宋_GB2312" w:eastAsia="仿宋_GB2312" w:hAnsi="仿宋_GB2312" w:cs="仿宋_GB2312" w:hint="eastAsia"/>
          <w:kern w:val="0"/>
          <w:sz w:val="32"/>
          <w:szCs w:val="32"/>
        </w:rPr>
        <w:t>对于日常会费的收缴，由市律协按季度向新执业律师收取后上交省律协。</w:t>
      </w:r>
    </w:p>
    <w:p w:rsidR="00C15A49" w:rsidRPr="000F2570" w:rsidRDefault="00C15A49" w:rsidP="000F2570">
      <w:pPr>
        <w:spacing w:line="760" w:lineRule="exact"/>
        <w:jc w:val="left"/>
        <w:rPr>
          <w:rFonts w:ascii="仿宋_GB2312" w:eastAsia="仿宋_GB2312" w:hAnsi="黑体"/>
          <w:sz w:val="32"/>
          <w:szCs w:val="32"/>
        </w:rPr>
      </w:pPr>
    </w:p>
    <w:p w:rsidR="00C15A49" w:rsidRPr="000F2570" w:rsidRDefault="00C15A49" w:rsidP="000F2570">
      <w:pPr>
        <w:spacing w:line="760" w:lineRule="exact"/>
        <w:ind w:firstLineChars="200" w:firstLine="640"/>
        <w:jc w:val="left"/>
        <w:rPr>
          <w:rFonts w:ascii="仿宋_GB2312" w:eastAsia="仿宋_GB2312" w:hAnsi="黑体"/>
          <w:sz w:val="32"/>
          <w:szCs w:val="32"/>
        </w:rPr>
      </w:pPr>
      <w:r w:rsidRPr="000F2570">
        <w:rPr>
          <w:rFonts w:ascii="仿宋_GB2312" w:eastAsia="仿宋_GB2312" w:hAnsi="黑体" w:hint="eastAsia"/>
          <w:sz w:val="32"/>
          <w:szCs w:val="32"/>
        </w:rPr>
        <w:t>联</w:t>
      </w:r>
      <w:r w:rsidR="00582FDF" w:rsidRPr="000F2570">
        <w:rPr>
          <w:rFonts w:ascii="仿宋_GB2312" w:eastAsia="仿宋_GB2312" w:hAnsi="黑体" w:hint="eastAsia"/>
          <w:sz w:val="32"/>
          <w:szCs w:val="32"/>
        </w:rPr>
        <w:t xml:space="preserve"> </w:t>
      </w:r>
      <w:r w:rsidRPr="000F2570">
        <w:rPr>
          <w:rFonts w:ascii="仿宋_GB2312" w:eastAsia="仿宋_GB2312" w:hAnsi="黑体" w:hint="eastAsia"/>
          <w:sz w:val="32"/>
          <w:szCs w:val="32"/>
        </w:rPr>
        <w:t>系</w:t>
      </w:r>
      <w:r w:rsidR="00582FDF" w:rsidRPr="000F2570">
        <w:rPr>
          <w:rFonts w:ascii="仿宋_GB2312" w:eastAsia="仿宋_GB2312" w:hAnsi="黑体" w:hint="eastAsia"/>
          <w:sz w:val="32"/>
          <w:szCs w:val="32"/>
        </w:rPr>
        <w:t xml:space="preserve"> </w:t>
      </w:r>
      <w:r w:rsidRPr="000F2570">
        <w:rPr>
          <w:rFonts w:ascii="仿宋_GB2312" w:eastAsia="仿宋_GB2312" w:hAnsi="黑体" w:hint="eastAsia"/>
          <w:sz w:val="32"/>
          <w:szCs w:val="32"/>
        </w:rPr>
        <w:t>人：郭思婷</w:t>
      </w:r>
    </w:p>
    <w:p w:rsidR="00C15A49" w:rsidRPr="000F2570" w:rsidRDefault="00C15A49" w:rsidP="000F2570">
      <w:pPr>
        <w:spacing w:line="760" w:lineRule="exact"/>
        <w:ind w:firstLineChars="200" w:firstLine="640"/>
        <w:jc w:val="left"/>
        <w:rPr>
          <w:rFonts w:ascii="仿宋_GB2312" w:eastAsia="仿宋_GB2312" w:hAnsi="黑体" w:hint="eastAsia"/>
          <w:sz w:val="32"/>
          <w:szCs w:val="32"/>
        </w:rPr>
      </w:pPr>
      <w:r w:rsidRPr="000F2570">
        <w:rPr>
          <w:rFonts w:ascii="仿宋_GB2312" w:eastAsia="仿宋_GB2312" w:hAnsi="黑体" w:hint="eastAsia"/>
          <w:sz w:val="32"/>
          <w:szCs w:val="32"/>
        </w:rPr>
        <w:t>联系电话：8768293</w:t>
      </w:r>
    </w:p>
    <w:p w:rsidR="000F2570" w:rsidRPr="000F2570" w:rsidRDefault="000F2570" w:rsidP="000F2570">
      <w:pPr>
        <w:spacing w:line="760" w:lineRule="exact"/>
        <w:ind w:firstLineChars="200" w:firstLine="640"/>
        <w:jc w:val="left"/>
        <w:rPr>
          <w:rFonts w:ascii="仿宋_GB2312" w:eastAsia="仿宋_GB2312" w:hAnsi="黑体" w:hint="eastAsia"/>
          <w:sz w:val="32"/>
          <w:szCs w:val="32"/>
        </w:rPr>
      </w:pPr>
    </w:p>
    <w:p w:rsidR="000F2570" w:rsidRPr="000F2570" w:rsidRDefault="000F2570" w:rsidP="000F2570">
      <w:pPr>
        <w:spacing w:line="760" w:lineRule="exact"/>
        <w:ind w:firstLineChars="200" w:firstLine="640"/>
        <w:jc w:val="left"/>
        <w:rPr>
          <w:rFonts w:ascii="仿宋_GB2312" w:eastAsia="仿宋_GB2312" w:hAnsi="黑体"/>
          <w:sz w:val="32"/>
          <w:szCs w:val="32"/>
        </w:rPr>
      </w:pPr>
      <w:r w:rsidRPr="000F2570">
        <w:rPr>
          <w:rFonts w:ascii="仿宋_GB2312" w:eastAsia="仿宋_GB2312" w:hAnsi="黑体" w:hint="eastAsia"/>
          <w:sz w:val="32"/>
          <w:szCs w:val="32"/>
        </w:rPr>
        <w:t>附件1：2016年度执业律师应交会费情况统计表</w:t>
      </w:r>
    </w:p>
    <w:p w:rsidR="00582FDF" w:rsidRPr="000F2570" w:rsidRDefault="00582FDF" w:rsidP="000F2570">
      <w:pPr>
        <w:tabs>
          <w:tab w:val="left" w:pos="6030"/>
        </w:tabs>
        <w:spacing w:line="760" w:lineRule="exact"/>
        <w:rPr>
          <w:rFonts w:ascii="仿宋_GB2312" w:eastAsia="仿宋_GB2312" w:hAnsi="黑体"/>
          <w:sz w:val="32"/>
          <w:szCs w:val="32"/>
        </w:rPr>
      </w:pPr>
      <w:r w:rsidRPr="000F2570">
        <w:rPr>
          <w:rFonts w:ascii="仿宋_GB2312" w:eastAsia="仿宋_GB2312" w:hAnsi="黑体" w:hint="eastAsia"/>
          <w:sz w:val="32"/>
          <w:szCs w:val="32"/>
        </w:rPr>
        <w:tab/>
      </w:r>
    </w:p>
    <w:p w:rsidR="00582FDF" w:rsidRDefault="00582FDF" w:rsidP="000F2570">
      <w:pPr>
        <w:tabs>
          <w:tab w:val="left" w:pos="6329"/>
        </w:tabs>
        <w:spacing w:line="760" w:lineRule="exact"/>
        <w:jc w:val="left"/>
        <w:rPr>
          <w:rFonts w:ascii="仿宋_GB2312" w:eastAsia="仿宋_GB2312" w:hAnsi="黑体" w:hint="eastAsia"/>
          <w:sz w:val="32"/>
          <w:szCs w:val="32"/>
        </w:rPr>
      </w:pPr>
    </w:p>
    <w:p w:rsidR="000F2570" w:rsidRPr="000F2570" w:rsidRDefault="000F2570" w:rsidP="000F2570">
      <w:pPr>
        <w:tabs>
          <w:tab w:val="left" w:pos="6329"/>
        </w:tabs>
        <w:spacing w:line="760" w:lineRule="exact"/>
        <w:jc w:val="left"/>
        <w:rPr>
          <w:rFonts w:ascii="仿宋_GB2312" w:eastAsia="仿宋_GB2312" w:hAnsi="黑体"/>
          <w:sz w:val="32"/>
          <w:szCs w:val="32"/>
        </w:rPr>
      </w:pPr>
    </w:p>
    <w:p w:rsidR="00C15A49" w:rsidRPr="000F2570" w:rsidRDefault="00C15A49" w:rsidP="000F2570">
      <w:pPr>
        <w:spacing w:line="760" w:lineRule="exact"/>
        <w:jc w:val="right"/>
        <w:rPr>
          <w:rFonts w:ascii="仿宋_GB2312" w:eastAsia="仿宋_GB2312" w:hAnsi="黑体"/>
          <w:sz w:val="32"/>
          <w:szCs w:val="32"/>
        </w:rPr>
      </w:pPr>
      <w:r w:rsidRPr="000F2570">
        <w:rPr>
          <w:rFonts w:ascii="仿宋_GB2312" w:eastAsia="仿宋_GB2312" w:hAnsi="黑体" w:hint="eastAsia"/>
          <w:sz w:val="32"/>
          <w:szCs w:val="32"/>
        </w:rPr>
        <w:t>揭阳市律师协会</w:t>
      </w:r>
    </w:p>
    <w:p w:rsidR="00C15A49" w:rsidRPr="00986858" w:rsidRDefault="00C15A49" w:rsidP="000F2570">
      <w:pPr>
        <w:spacing w:line="760" w:lineRule="exact"/>
        <w:jc w:val="right"/>
        <w:rPr>
          <w:rFonts w:ascii="仿宋_GB2312" w:eastAsia="仿宋_GB2312" w:hAnsi="黑体"/>
          <w:sz w:val="30"/>
          <w:szCs w:val="30"/>
        </w:rPr>
      </w:pPr>
      <w:r w:rsidRPr="000F2570">
        <w:rPr>
          <w:rFonts w:ascii="仿宋_GB2312" w:eastAsia="仿宋_GB2312" w:hAnsi="黑体" w:hint="eastAsia"/>
          <w:sz w:val="32"/>
          <w:szCs w:val="32"/>
        </w:rPr>
        <w:t>2016年4月7日</w:t>
      </w:r>
    </w:p>
    <w:sectPr w:rsidR="00C15A49" w:rsidRPr="00986858" w:rsidSect="00986858">
      <w:footerReference w:type="default" r:id="rId7"/>
      <w:pgSz w:w="11906" w:h="16838"/>
      <w:pgMar w:top="1440" w:right="1800" w:bottom="1560" w:left="1800" w:header="851" w:footer="69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EA3" w:rsidRDefault="00B26EA3" w:rsidP="00582FDF">
      <w:r>
        <w:separator/>
      </w:r>
    </w:p>
  </w:endnote>
  <w:endnote w:type="continuationSeparator" w:id="0">
    <w:p w:rsidR="00B26EA3" w:rsidRDefault="00B26EA3" w:rsidP="00582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76891"/>
      <w:docPartObj>
        <w:docPartGallery w:val="Page Numbers (Bottom of Page)"/>
        <w:docPartUnique/>
      </w:docPartObj>
    </w:sdtPr>
    <w:sdtContent>
      <w:p w:rsidR="00582FDF" w:rsidRDefault="00914A52">
        <w:pPr>
          <w:pStyle w:val="a4"/>
          <w:jc w:val="center"/>
        </w:pPr>
        <w:fldSimple w:instr=" PAGE   \* MERGEFORMAT ">
          <w:r w:rsidR="000F2570" w:rsidRPr="000F2570">
            <w:rPr>
              <w:noProof/>
              <w:lang w:val="zh-CN"/>
            </w:rPr>
            <w:t>3</w:t>
          </w:r>
        </w:fldSimple>
      </w:p>
    </w:sdtContent>
  </w:sdt>
  <w:p w:rsidR="00582FDF" w:rsidRDefault="00582F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EA3" w:rsidRDefault="00B26EA3" w:rsidP="00582FDF">
      <w:r>
        <w:separator/>
      </w:r>
    </w:p>
  </w:footnote>
  <w:footnote w:type="continuationSeparator" w:id="0">
    <w:p w:rsidR="00B26EA3" w:rsidRDefault="00B26EA3" w:rsidP="00582F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o:colormenu v:ext="edit"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5A49"/>
    <w:rsid w:val="000F2570"/>
    <w:rsid w:val="001703DC"/>
    <w:rsid w:val="00267A88"/>
    <w:rsid w:val="00291136"/>
    <w:rsid w:val="00466AA3"/>
    <w:rsid w:val="00582FDF"/>
    <w:rsid w:val="007F344C"/>
    <w:rsid w:val="00914A52"/>
    <w:rsid w:val="00986858"/>
    <w:rsid w:val="00B26EA3"/>
    <w:rsid w:val="00B37403"/>
    <w:rsid w:val="00C15A49"/>
    <w:rsid w:val="00CB1424"/>
    <w:rsid w:val="00E55F89"/>
    <w:rsid w:val="00F47B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red"/>
    </o:shapedefaults>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A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2F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2FDF"/>
    <w:rPr>
      <w:kern w:val="2"/>
      <w:sz w:val="18"/>
      <w:szCs w:val="18"/>
    </w:rPr>
  </w:style>
  <w:style w:type="paragraph" w:styleId="a4">
    <w:name w:val="footer"/>
    <w:basedOn w:val="a"/>
    <w:link w:val="Char0"/>
    <w:uiPriority w:val="99"/>
    <w:unhideWhenUsed/>
    <w:rsid w:val="00582FDF"/>
    <w:pPr>
      <w:tabs>
        <w:tab w:val="center" w:pos="4153"/>
        <w:tab w:val="right" w:pos="8306"/>
      </w:tabs>
      <w:snapToGrid w:val="0"/>
      <w:jc w:val="left"/>
    </w:pPr>
    <w:rPr>
      <w:sz w:val="18"/>
      <w:szCs w:val="18"/>
    </w:rPr>
  </w:style>
  <w:style w:type="character" w:customStyle="1" w:styleId="Char0">
    <w:name w:val="页脚 Char"/>
    <w:basedOn w:val="a0"/>
    <w:link w:val="a4"/>
    <w:uiPriority w:val="99"/>
    <w:rsid w:val="00582FDF"/>
    <w:rPr>
      <w:kern w:val="2"/>
      <w:sz w:val="18"/>
      <w:szCs w:val="18"/>
    </w:rPr>
  </w:style>
</w:styles>
</file>

<file path=word/webSettings.xml><?xml version="1.0" encoding="utf-8"?>
<w:webSettings xmlns:r="http://schemas.openxmlformats.org/officeDocument/2006/relationships" xmlns:w="http://schemas.openxmlformats.org/wordprocessingml/2006/main">
  <w:divs>
    <w:div w:id="159058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C46096A-D13F-4A92-8B2E-15BC22F5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2016-04-07T02:14:00Z</cp:lastPrinted>
  <dcterms:created xsi:type="dcterms:W3CDTF">2016-04-06T08:49:00Z</dcterms:created>
  <dcterms:modified xsi:type="dcterms:W3CDTF">2016-04-07T02:37:00Z</dcterms:modified>
</cp:coreProperties>
</file>