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159" w:rsidRDefault="001C5159" w:rsidP="001C5159">
      <w:pPr>
        <w:spacing w:line="6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</w:rPr>
        <w:t>3:</w:t>
      </w:r>
    </w:p>
    <w:p w:rsidR="001C5159" w:rsidRDefault="001C5159" w:rsidP="001C5159">
      <w:pPr>
        <w:spacing w:line="600" w:lineRule="exact"/>
        <w:jc w:val="center"/>
        <w:rPr>
          <w:rFonts w:ascii="黑体" w:eastAsia="黑体" w:hint="eastAsia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2015年度行政处罚和行业处分情况统计表</w:t>
      </w:r>
    </w:p>
    <w:p w:rsidR="001C5159" w:rsidRDefault="001C5159" w:rsidP="001C5159">
      <w:pPr>
        <w:spacing w:afterLines="50" w:line="6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填报单位：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3"/>
        <w:gridCol w:w="2417"/>
        <w:gridCol w:w="2814"/>
        <w:gridCol w:w="2596"/>
        <w:gridCol w:w="2463"/>
        <w:gridCol w:w="2310"/>
        <w:gridCol w:w="1155"/>
      </w:tblGrid>
      <w:tr w:rsidR="001C5159" w:rsidTr="00E51DC4">
        <w:trPr>
          <w:trHeight w:val="837"/>
          <w:jc w:val="center"/>
        </w:trPr>
        <w:tc>
          <w:tcPr>
            <w:tcW w:w="94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417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当事人</w:t>
            </w:r>
          </w:p>
        </w:tc>
        <w:tc>
          <w:tcPr>
            <w:tcW w:w="2814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所属执业机构</w:t>
            </w:r>
          </w:p>
        </w:tc>
        <w:tc>
          <w:tcPr>
            <w:tcW w:w="2596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违法违规行为</w:t>
            </w:r>
          </w:p>
        </w:tc>
        <w:tc>
          <w:tcPr>
            <w:tcW w:w="246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处罚（分）种类</w:t>
            </w:r>
          </w:p>
        </w:tc>
        <w:tc>
          <w:tcPr>
            <w:tcW w:w="2310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执行情况</w:t>
            </w:r>
          </w:p>
        </w:tc>
        <w:tc>
          <w:tcPr>
            <w:tcW w:w="1155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备注</w:t>
            </w:r>
          </w:p>
        </w:tc>
      </w:tr>
      <w:tr w:rsidR="001C5159" w:rsidTr="00E51DC4">
        <w:trPr>
          <w:jc w:val="center"/>
        </w:trPr>
        <w:tc>
          <w:tcPr>
            <w:tcW w:w="94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2417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814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596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46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:rsidR="001C5159" w:rsidTr="00E51DC4">
        <w:trPr>
          <w:jc w:val="center"/>
        </w:trPr>
        <w:tc>
          <w:tcPr>
            <w:tcW w:w="94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2417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814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596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46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:rsidR="001C5159" w:rsidTr="00E51DC4">
        <w:trPr>
          <w:jc w:val="center"/>
        </w:trPr>
        <w:tc>
          <w:tcPr>
            <w:tcW w:w="94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2417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814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596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46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:rsidR="001C5159" w:rsidTr="00E51DC4">
        <w:trPr>
          <w:jc w:val="center"/>
        </w:trPr>
        <w:tc>
          <w:tcPr>
            <w:tcW w:w="94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2417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814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596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46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:rsidR="001C5159" w:rsidTr="00E51DC4">
        <w:trPr>
          <w:jc w:val="center"/>
        </w:trPr>
        <w:tc>
          <w:tcPr>
            <w:tcW w:w="94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2417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814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596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46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:rsidR="001C5159" w:rsidTr="00E51DC4">
        <w:trPr>
          <w:jc w:val="center"/>
        </w:trPr>
        <w:tc>
          <w:tcPr>
            <w:tcW w:w="94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2417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814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596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46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</w:tr>
      <w:tr w:rsidR="001C5159" w:rsidTr="00E51DC4">
        <w:trPr>
          <w:jc w:val="center"/>
        </w:trPr>
        <w:tc>
          <w:tcPr>
            <w:tcW w:w="94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2417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814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596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463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:rsidR="001C5159" w:rsidRDefault="001C5159" w:rsidP="00E51DC4">
            <w:pPr>
              <w:spacing w:line="600" w:lineRule="exact"/>
              <w:jc w:val="center"/>
              <w:rPr>
                <w:rFonts w:hint="eastAsia"/>
                <w:sz w:val="30"/>
                <w:szCs w:val="30"/>
              </w:rPr>
            </w:pPr>
          </w:p>
        </w:tc>
      </w:tr>
    </w:tbl>
    <w:p w:rsidR="001703DC" w:rsidRPr="001C5159" w:rsidRDefault="001C5159" w:rsidP="001C5159">
      <w:pPr>
        <w:spacing w:line="6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注：</w:t>
      </w:r>
      <w:r>
        <w:rPr>
          <w:rFonts w:hint="eastAsia"/>
          <w:sz w:val="30"/>
          <w:szCs w:val="30"/>
        </w:rPr>
        <w:t xml:space="preserve">1. </w:t>
      </w:r>
      <w:r>
        <w:rPr>
          <w:rFonts w:hint="eastAsia"/>
          <w:sz w:val="30"/>
          <w:szCs w:val="30"/>
        </w:rPr>
        <w:t>行政处罚和行业处分分开统计；</w:t>
      </w:r>
      <w:r>
        <w:rPr>
          <w:rFonts w:hint="eastAsia"/>
          <w:sz w:val="30"/>
          <w:szCs w:val="30"/>
        </w:rPr>
        <w:t xml:space="preserve">2. </w:t>
      </w:r>
      <w:r>
        <w:rPr>
          <w:rFonts w:hint="eastAsia"/>
          <w:sz w:val="30"/>
          <w:szCs w:val="30"/>
        </w:rPr>
        <w:t>当事人是律师事务所的，所属执业机构一栏可不填；</w:t>
      </w:r>
      <w:r>
        <w:rPr>
          <w:rFonts w:hint="eastAsia"/>
          <w:sz w:val="30"/>
          <w:szCs w:val="30"/>
        </w:rPr>
        <w:t xml:space="preserve">3. </w:t>
      </w:r>
      <w:r>
        <w:rPr>
          <w:rFonts w:hint="eastAsia"/>
          <w:sz w:val="30"/>
          <w:szCs w:val="30"/>
        </w:rPr>
        <w:t>如同一人因不同违法行为受到两次以上处罚（分）的，请根据实际处罚（分）次数分开列明；</w:t>
      </w:r>
      <w:r>
        <w:rPr>
          <w:rFonts w:hint="eastAsia"/>
          <w:sz w:val="30"/>
          <w:szCs w:val="30"/>
        </w:rPr>
        <w:t xml:space="preserve">4. </w:t>
      </w:r>
      <w:r>
        <w:rPr>
          <w:rFonts w:hint="eastAsia"/>
          <w:sz w:val="30"/>
          <w:szCs w:val="30"/>
        </w:rPr>
        <w:t>统计时间为</w:t>
      </w:r>
      <w:r>
        <w:rPr>
          <w:rFonts w:hint="eastAsia"/>
          <w:sz w:val="30"/>
          <w:szCs w:val="30"/>
        </w:rPr>
        <w:t>2015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日至</w:t>
      </w:r>
      <w:r>
        <w:rPr>
          <w:rFonts w:hint="eastAsia"/>
          <w:sz w:val="30"/>
          <w:szCs w:val="30"/>
        </w:rPr>
        <w:t>12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31</w:t>
      </w:r>
      <w:r>
        <w:rPr>
          <w:rFonts w:hint="eastAsia"/>
          <w:sz w:val="30"/>
          <w:szCs w:val="30"/>
        </w:rPr>
        <w:t>日，以处罚（分）决定做出时间为准；</w:t>
      </w:r>
      <w:r>
        <w:rPr>
          <w:rFonts w:hint="eastAsia"/>
          <w:sz w:val="30"/>
          <w:szCs w:val="30"/>
        </w:rPr>
        <w:t xml:space="preserve">5. </w:t>
      </w:r>
      <w:r>
        <w:rPr>
          <w:rFonts w:hint="eastAsia"/>
          <w:sz w:val="30"/>
          <w:szCs w:val="30"/>
        </w:rPr>
        <w:t>此表可复印。</w:t>
      </w:r>
    </w:p>
    <w:sectPr w:rsidR="001703DC" w:rsidRPr="001C5159">
      <w:pgSz w:w="16838" w:h="11906" w:orient="landscape"/>
      <w:pgMar w:top="1090" w:right="1440" w:bottom="1797" w:left="144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5159"/>
    <w:rsid w:val="001703DC"/>
    <w:rsid w:val="001C5159"/>
    <w:rsid w:val="00267A88"/>
    <w:rsid w:val="005704C6"/>
    <w:rsid w:val="00B37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15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2016-04-07T02:54:00Z</dcterms:created>
  <dcterms:modified xsi:type="dcterms:W3CDTF">2016-04-07T02:54:00Z</dcterms:modified>
</cp:coreProperties>
</file>